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D6F3C" w:rsidRDefault="00733438" w:rsidP="00C07C1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bCs/>
        </w:rPr>
      </w:pPr>
      <w:r>
        <w:rPr>
          <w:rFonts w:ascii="Calibri" w:hAnsi="Calibri" w:cs="Calibri"/>
          <w:noProof/>
          <w:lang w:eastAsia="pl-PL"/>
        </w:rPr>
        <w:t xml:space="preserve">Załącznik nr </w:t>
      </w:r>
      <w:r w:rsidR="006D65DA">
        <w:rPr>
          <w:rFonts w:ascii="Calibri" w:hAnsi="Calibri" w:cs="Calibri"/>
          <w:noProof/>
          <w:lang w:eastAsia="pl-PL"/>
        </w:rPr>
        <w:t>4</w:t>
      </w:r>
    </w:p>
    <w:p w:rsidR="00C07C17" w:rsidRDefault="00C07C17" w:rsidP="008B2527">
      <w:pPr>
        <w:tabs>
          <w:tab w:val="left" w:pos="0"/>
        </w:tabs>
        <w:autoSpaceDE w:val="0"/>
        <w:autoSpaceDN w:val="0"/>
        <w:adjustRightInd w:val="0"/>
        <w:spacing w:after="120"/>
        <w:rPr>
          <w:b/>
          <w:i/>
          <w:snapToGrid w:val="0"/>
        </w:rPr>
      </w:pP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2555"/>
        <w:gridCol w:w="1260"/>
        <w:gridCol w:w="332"/>
        <w:gridCol w:w="2774"/>
        <w:gridCol w:w="2142"/>
        <w:gridCol w:w="224"/>
        <w:gridCol w:w="151"/>
      </w:tblGrid>
      <w:tr w:rsidR="005B0EE8" w:rsidRPr="00924CBC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497112" w:rsidRDefault="005B0EE8" w:rsidP="002313A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:rsidTr="002313A7">
        <w:trPr>
          <w:gridAfter w:val="1"/>
          <w:wAfter w:w="151" w:type="dxa"/>
          <w:trHeight w:val="2233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770" w:right="987"/>
              <w:jc w:val="both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Pouczenie co do sposobu wypełniania sprawozdania:</w:t>
            </w:r>
          </w:p>
          <w:p w:rsidR="005B0EE8" w:rsidRPr="00924CBC" w:rsidRDefault="005B0EE8" w:rsidP="002313A7">
            <w:pPr>
              <w:spacing w:before="24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Sprawozdanie należy wypełnić wyłącznie w białych pustych polach, zgodnie z instrukcjami umieszonymi przy</w:t>
            </w:r>
            <w:r w:rsidRPr="00924CBC">
              <w:rPr>
                <w:rFonts w:cs="Calibri"/>
                <w:sz w:val="16"/>
                <w:szCs w:val="16"/>
              </w:rPr>
              <w:br/>
              <w:t>poszczególnych polach oraz w przypisach.</w:t>
            </w:r>
          </w:p>
          <w:p w:rsidR="005B0EE8" w:rsidRPr="00924CBC" w:rsidRDefault="005B0EE8" w:rsidP="002313A7">
            <w:pPr>
              <w:spacing w:before="20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W przypadku pól, które nie dotyczą danego sprawozdania, należy wpisać „nie dotyczy” lub przekreślić pole.</w:t>
            </w:r>
          </w:p>
          <w:p w:rsidR="005B0EE8" w:rsidRPr="00924CBC" w:rsidRDefault="005B0EE8" w:rsidP="002313A7">
            <w:pPr>
              <w:spacing w:before="160" w:after="0" w:line="240" w:lineRule="auto"/>
              <w:ind w:left="770" w:right="987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Zaznaczenie „*”, np. „Częściowe* / Końcowe*” oznacza, że należy skreślić niewłaściwą odpowiedź i pozostawić</w:t>
            </w:r>
            <w:r w:rsidRPr="00924CBC">
              <w:rPr>
                <w:rFonts w:cs="Calibri"/>
                <w:sz w:val="16"/>
                <w:szCs w:val="16"/>
              </w:rPr>
              <w:br/>
              <w:t>prawidłową. Przykład: „</w:t>
            </w:r>
            <w:r w:rsidRPr="00924CBC">
              <w:rPr>
                <w:rFonts w:cs="Calibri"/>
                <w:strike/>
                <w:sz w:val="16"/>
                <w:szCs w:val="16"/>
              </w:rPr>
              <w:t xml:space="preserve">Częściowe* </w:t>
            </w:r>
            <w:r w:rsidRPr="00924CBC">
              <w:rPr>
                <w:rFonts w:cs="Calibri"/>
                <w:sz w:val="16"/>
                <w:szCs w:val="16"/>
              </w:rPr>
              <w:t>/ Końcowe*”.</w:t>
            </w:r>
          </w:p>
        </w:tc>
      </w:tr>
      <w:tr w:rsidR="005B0EE8" w:rsidRPr="00924CBC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</w:t>
            </w:r>
            <w:proofErr w:type="spellStart"/>
            <w:r w:rsidRPr="00924CBC">
              <w:rPr>
                <w:rFonts w:cs="Calibri"/>
                <w:b/>
                <w:sz w:val="16"/>
                <w:szCs w:val="16"/>
              </w:rPr>
              <w:t>ców</w:t>
            </w:r>
            <w:proofErr w:type="spellEnd"/>
            <w:r w:rsidRPr="00924CBC">
              <w:rPr>
                <w:rFonts w:cs="Calibri"/>
                <w:b/>
                <w:sz w:val="16"/>
                <w:szCs w:val="16"/>
              </w:rPr>
              <w:t>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:rsidTr="002313A7">
        <w:trPr>
          <w:gridBefore w:val="1"/>
          <w:wBefore w:w="388" w:type="dxa"/>
          <w:trHeight w:val="1025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254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:rsidTr="002313A7">
        <w:trPr>
          <w:gridBefore w:val="1"/>
          <w:wBefore w:w="388" w:type="dxa"/>
          <w:trHeight w:val="99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388" w:type="dxa"/>
          <w:wAfter w:w="375" w:type="dxa"/>
          <w:trHeight w:val="670"/>
          <w:jc w:val="center"/>
        </w:trPr>
        <w:tc>
          <w:tcPr>
            <w:tcW w:w="90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58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</w:t>
            </w:r>
          </w:p>
          <w:p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Dotyczy podzlecenia realizacji zadania, o którym mowa w art. 16 ust. 4 ustawy z dnia 24 kwietnia 2003 r. o działalności</w:t>
            </w:r>
            <w:r w:rsidRPr="00924CBC">
              <w:rPr>
                <w:rFonts w:cs="Calibri"/>
                <w:sz w:val="16"/>
                <w:szCs w:val="16"/>
              </w:rPr>
              <w:br/>
              <w:t>pożytku publicznego i o wolontariacie.</w:t>
            </w:r>
          </w:p>
        </w:tc>
      </w:tr>
    </w:tbl>
    <w:p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"/>
        <w:gridCol w:w="521"/>
        <w:gridCol w:w="1018"/>
        <w:gridCol w:w="30"/>
        <w:gridCol w:w="511"/>
        <w:gridCol w:w="3595"/>
        <w:gridCol w:w="1090"/>
        <w:gridCol w:w="540"/>
        <w:gridCol w:w="414"/>
        <w:gridCol w:w="563"/>
        <w:gridCol w:w="1427"/>
        <w:gridCol w:w="65"/>
      </w:tblGrid>
      <w:tr w:rsidR="005B0EE8" w:rsidRPr="00924CBC" w:rsidTr="002313A7">
        <w:trPr>
          <w:gridBefore w:val="1"/>
          <w:gridAfter w:val="1"/>
          <w:wBefore w:w="177" w:type="dxa"/>
          <w:wAfter w:w="65" w:type="dxa"/>
          <w:trHeight w:val="622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:rsidTr="002313A7">
        <w:trPr>
          <w:gridBefore w:val="1"/>
          <w:gridAfter w:val="1"/>
          <w:wBefore w:w="177" w:type="dxa"/>
          <w:wAfter w:w="65" w:type="dxa"/>
          <w:trHeight w:val="270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:rsidTr="002313A7">
        <w:trPr>
          <w:trHeight w:val="449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:rsidTr="002313A7">
        <w:trPr>
          <w:trHeight w:val="750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:rsidTr="002313A7">
        <w:trPr>
          <w:trHeight w:val="209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312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:rsidTr="002313A7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:rsidTr="002313A7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6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  <w:r w:rsidRPr="004A70D1">
              <w:rPr>
                <w:rFonts w:cs="Calibri"/>
                <w:sz w:val="17"/>
                <w:szCs w:val="17"/>
                <w:vertAlign w:val="superscript"/>
              </w:rPr>
              <w:t>2), 3)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</w:t>
            </w:r>
            <w:proofErr w:type="spellStart"/>
            <w:r w:rsidRPr="004A70D1">
              <w:rPr>
                <w:rFonts w:cs="Calibri"/>
                <w:sz w:val="14"/>
                <w:szCs w:val="14"/>
              </w:rPr>
              <w:t>ra</w:t>
            </w:r>
            <w:proofErr w:type="spellEnd"/>
            <w:r w:rsidRPr="004A70D1">
              <w:rPr>
                <w:rFonts w:cs="Calibri"/>
                <w:sz w:val="14"/>
                <w:szCs w:val="14"/>
              </w:rPr>
              <w:t>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  <w:r>
              <w:rPr>
                <w:rFonts w:cs="Calibri"/>
                <w:sz w:val="17"/>
                <w:szCs w:val="17"/>
                <w:vertAlign w:val="superscript"/>
              </w:rPr>
              <w:t>4), 5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2313A7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  <w:r>
              <w:rPr>
                <w:rFonts w:cs="Calibri"/>
                <w:sz w:val="17"/>
                <w:szCs w:val="17"/>
                <w:vertAlign w:val="superscript"/>
              </w:rPr>
              <w:t>6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gridAfter w:val="1"/>
          <w:wAfter w:w="65" w:type="dxa"/>
          <w:trHeight w:val="2561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after="0" w:line="240" w:lineRule="auto"/>
              <w:ind w:left="1072" w:right="615" w:hanging="294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__________________________________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2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 wsparcia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3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Na przykład dotacje z budżetu państwa lub budżetu jednostki samorządu terytorialnego, funduszy celowych, środki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</w:t>
            </w:r>
            <w:r>
              <w:rPr>
                <w:rFonts w:cs="Calibri"/>
                <w:sz w:val="16"/>
                <w:szCs w:val="16"/>
              </w:rPr>
              <w:t> </w:t>
            </w:r>
            <w:r w:rsidRPr="00924CBC">
              <w:rPr>
                <w:rFonts w:cs="Calibri"/>
                <w:sz w:val="16"/>
                <w:szCs w:val="16"/>
              </w:rPr>
              <w:t>funduszy strukturalnych.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4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przypadku, gdy umowa dopuszczała wycenę wkładu rzeczowego.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5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Wkładem rzeczowym są np. nieruchomości, środki transportu, maszyny, urządzenia. Zasobem rzeczowym może być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również zasób udostępniony, względnie usługa świadczona na rzecz tej organizacji przez inny podmiot nieodpłatnie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(np. usługa transportowa, hotelowa, poligraficzna itp.) wykorzystana w realizacji zadania publicznego.</w:t>
            </w:r>
          </w:p>
          <w:p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6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Procentowy udział kwoty dotacji, o której mowa w pkt 1.1, w całkowitych kosztach zadania publicznego należy podać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 dokładnością do dwóch miejsc po przecinku.</w:t>
            </w:r>
          </w:p>
          <w:p w:rsidR="005B0EE8" w:rsidRPr="00924CBC" w:rsidRDefault="005B0EE8" w:rsidP="002313A7">
            <w:pPr>
              <w:spacing w:after="0"/>
              <w:ind w:left="890" w:right="615" w:hanging="112"/>
              <w:jc w:val="both"/>
              <w:rPr>
                <w:rFonts w:cs="Calibri"/>
                <w:sz w:val="17"/>
                <w:szCs w:val="17"/>
              </w:rPr>
            </w:pPr>
          </w:p>
        </w:tc>
      </w:tr>
    </w:tbl>
    <w:p w:rsidR="005B0EE8" w:rsidRPr="006A1200" w:rsidRDefault="005B0EE8" w:rsidP="005B0EE8">
      <w:pPr>
        <w:rPr>
          <w:sz w:val="2"/>
          <w:szCs w:val="2"/>
        </w:rPr>
      </w:pPr>
    </w:p>
    <w:tbl>
      <w:tblPr>
        <w:tblW w:w="97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"/>
        <w:gridCol w:w="107"/>
        <w:gridCol w:w="401"/>
        <w:gridCol w:w="549"/>
        <w:gridCol w:w="6290"/>
        <w:gridCol w:w="596"/>
        <w:gridCol w:w="389"/>
        <w:gridCol w:w="1167"/>
        <w:gridCol w:w="266"/>
        <w:gridCol w:w="10"/>
      </w:tblGrid>
      <w:tr w:rsidR="005B0EE8" w:rsidRPr="00924CBC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innych środków finansowych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wkładu osobowego i wkładu rzeczowego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8)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2313A7">
        <w:trPr>
          <w:trHeight w:val="126"/>
          <w:jc w:val="center"/>
        </w:trPr>
        <w:tc>
          <w:tcPr>
            <w:tcW w:w="9792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463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789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235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307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:rsidTr="002313A7">
        <w:trPr>
          <w:gridBefore w:val="2"/>
          <w:gridAfter w:val="1"/>
          <w:wBefore w:w="124" w:type="dxa"/>
          <w:wAfter w:w="10" w:type="dxa"/>
          <w:trHeight w:val="801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2"/>
          <w:wBefore w:w="124" w:type="dxa"/>
          <w:trHeight w:val="126"/>
          <w:jc w:val="center"/>
        </w:trPr>
        <w:tc>
          <w:tcPr>
            <w:tcW w:w="9668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2313A7">
        <w:trPr>
          <w:gridBefore w:val="1"/>
          <w:gridAfter w:val="1"/>
          <w:wBefore w:w="17" w:type="dxa"/>
          <w:wAfter w:w="10" w:type="dxa"/>
          <w:trHeight w:val="622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:rsidTr="002313A7">
        <w:trPr>
          <w:gridBefore w:val="1"/>
          <w:gridAfter w:val="1"/>
          <w:wBefore w:w="17" w:type="dxa"/>
          <w:wAfter w:w="10" w:type="dxa"/>
          <w:trHeight w:val="801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2184"/>
          <w:jc w:val="center"/>
        </w:trPr>
        <w:tc>
          <w:tcPr>
            <w:tcW w:w="94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Oświadczam(y), że: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</w:t>
            </w:r>
            <w:proofErr w:type="spellStart"/>
            <w:r>
              <w:rPr>
                <w:rFonts w:cs="Calibri"/>
                <w:sz w:val="17"/>
                <w:szCs w:val="17"/>
              </w:rPr>
              <w:t>ców</w:t>
            </w:r>
            <w:proofErr w:type="spellEnd"/>
            <w:r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:rsidTr="002313A7">
        <w:trPr>
          <w:gridBefore w:val="1"/>
          <w:gridAfter w:val="2"/>
          <w:wBefore w:w="17" w:type="dxa"/>
          <w:wAfter w:w="276" w:type="dxa"/>
          <w:trHeight w:val="2236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lastRenderedPageBreak/>
              <w:t>POUCZENIE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  <w:tr w:rsidR="005B0EE8" w:rsidRPr="00924CBC" w:rsidTr="002313A7">
        <w:trPr>
          <w:gridBefore w:val="1"/>
          <w:gridAfter w:val="2"/>
          <w:wBefore w:w="17" w:type="dxa"/>
          <w:wAfter w:w="276" w:type="dxa"/>
          <w:trHeight w:val="363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before="80" w:after="0" w:line="240" w:lineRule="auto"/>
              <w:ind w:left="62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</w:t>
            </w:r>
          </w:p>
          <w:p w:rsidR="005B0EE8" w:rsidRDefault="005B0EE8" w:rsidP="002313A7">
            <w:pPr>
              <w:spacing w:after="0" w:line="240" w:lineRule="auto"/>
              <w:ind w:left="763" w:hanging="139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7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udział innych środków finansowych, o których mowa w pkt 2, w stosunku do o</w:t>
            </w:r>
            <w:r>
              <w:rPr>
                <w:rFonts w:cs="Calibri"/>
                <w:sz w:val="16"/>
                <w:szCs w:val="16"/>
              </w:rPr>
              <w:t>trzymanej kwoty dotacji należy 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:rsidR="005B0EE8" w:rsidRDefault="005B0EE8" w:rsidP="002313A7">
            <w:pPr>
              <w:spacing w:after="0" w:line="240" w:lineRule="auto"/>
              <w:ind w:left="735" w:hanging="111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8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 udział  środków  niefinansowych,  o  których  mowa  w  pkt  3,  w  stosunku  do  otrz</w:t>
            </w:r>
            <w:r>
              <w:rPr>
                <w:rFonts w:cs="Calibri"/>
                <w:sz w:val="16"/>
                <w:szCs w:val="16"/>
              </w:rPr>
              <w:t xml:space="preserve">ymanej  kwoty  dotacji  należy </w:t>
            </w:r>
            <w:r w:rsidRPr="00166F91">
              <w:rPr>
                <w:rFonts w:cs="Calibri"/>
                <w:sz w:val="16"/>
                <w:szCs w:val="16"/>
              </w:rPr>
              <w:t>podać z dokładnością do dwóch miejsc po przecinku.</w:t>
            </w:r>
          </w:p>
          <w:p w:rsidR="005B0EE8" w:rsidRPr="00166F91" w:rsidRDefault="005B0EE8" w:rsidP="002313A7">
            <w:pPr>
              <w:spacing w:after="0" w:line="240" w:lineRule="auto"/>
              <w:ind w:left="62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Nie dotyczy sprawozdania sporządzanego w formie dokumentu elektronicznego.</w:t>
            </w:r>
          </w:p>
        </w:tc>
      </w:tr>
    </w:tbl>
    <w:p w:rsidR="005B0EE8" w:rsidRPr="00166F91" w:rsidRDefault="005B0EE8" w:rsidP="005B0EE8">
      <w:pPr>
        <w:spacing w:after="0" w:line="240" w:lineRule="auto"/>
        <w:ind w:right="290"/>
        <w:jc w:val="both"/>
        <w:rPr>
          <w:rFonts w:cs="Calibri"/>
          <w:sz w:val="2"/>
          <w:szCs w:val="2"/>
        </w:rPr>
      </w:pPr>
    </w:p>
    <w:p w:rsidR="00566492" w:rsidRDefault="00566492"/>
    <w:sectPr w:rsidR="00566492" w:rsidSect="00317911">
      <w:headerReference w:type="default" r:id="rId6"/>
      <w:pgSz w:w="11909" w:h="16840"/>
      <w:pgMar w:top="1430" w:right="1160" w:bottom="1560" w:left="1206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D7E16" w:rsidRDefault="006D7E16" w:rsidP="00270EC7">
      <w:pPr>
        <w:spacing w:after="0" w:line="240" w:lineRule="auto"/>
      </w:pPr>
      <w:r>
        <w:separator/>
      </w:r>
    </w:p>
  </w:endnote>
  <w:endnote w:type="continuationSeparator" w:id="0">
    <w:p w:rsidR="006D7E16" w:rsidRDefault="006D7E16" w:rsidP="00270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D7E16" w:rsidRDefault="006D7E16" w:rsidP="00270EC7">
      <w:pPr>
        <w:spacing w:after="0" w:line="240" w:lineRule="auto"/>
      </w:pPr>
      <w:r>
        <w:separator/>
      </w:r>
    </w:p>
  </w:footnote>
  <w:footnote w:type="continuationSeparator" w:id="0">
    <w:p w:rsidR="006D7E16" w:rsidRDefault="006D7E16" w:rsidP="00270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70EC7" w:rsidRDefault="00270EC7" w:rsidP="00270EC7">
    <w:pPr>
      <w:pStyle w:val="Nagwek"/>
      <w:jc w:val="right"/>
    </w:pPr>
  </w:p>
  <w:p w:rsidR="00270EC7" w:rsidRDefault="00270EC7" w:rsidP="00270EC7">
    <w:pPr>
      <w:pStyle w:val="Nagwek"/>
      <w:jc w:val="right"/>
    </w:pPr>
  </w:p>
  <w:p w:rsidR="00270EC7" w:rsidRDefault="00270EC7" w:rsidP="00733438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17E0"/>
    <w:rsid w:val="0005657F"/>
    <w:rsid w:val="000A762C"/>
    <w:rsid w:val="000B092D"/>
    <w:rsid w:val="00166F91"/>
    <w:rsid w:val="001F2F5C"/>
    <w:rsid w:val="002313A7"/>
    <w:rsid w:val="00270EC7"/>
    <w:rsid w:val="002A6217"/>
    <w:rsid w:val="002A6B95"/>
    <w:rsid w:val="002D09B1"/>
    <w:rsid w:val="002E65F2"/>
    <w:rsid w:val="00317911"/>
    <w:rsid w:val="0036387D"/>
    <w:rsid w:val="00476364"/>
    <w:rsid w:val="00497112"/>
    <w:rsid w:val="004A70D1"/>
    <w:rsid w:val="00513044"/>
    <w:rsid w:val="00566492"/>
    <w:rsid w:val="005B0EE8"/>
    <w:rsid w:val="005B17E0"/>
    <w:rsid w:val="006123AA"/>
    <w:rsid w:val="00682A64"/>
    <w:rsid w:val="006A1200"/>
    <w:rsid w:val="006D65DA"/>
    <w:rsid w:val="006D7E16"/>
    <w:rsid w:val="00733438"/>
    <w:rsid w:val="00792ABC"/>
    <w:rsid w:val="007B6146"/>
    <w:rsid w:val="007F45CA"/>
    <w:rsid w:val="008B2527"/>
    <w:rsid w:val="008E71D8"/>
    <w:rsid w:val="00924CBC"/>
    <w:rsid w:val="009F20EA"/>
    <w:rsid w:val="00A74D92"/>
    <w:rsid w:val="00AD7BF4"/>
    <w:rsid w:val="00AF6D75"/>
    <w:rsid w:val="00B22A42"/>
    <w:rsid w:val="00BF1451"/>
    <w:rsid w:val="00C07C17"/>
    <w:rsid w:val="00DF19B5"/>
    <w:rsid w:val="00E67833"/>
    <w:rsid w:val="00ED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C5AB75"/>
  <w14:defaultImageDpi w14:val="0"/>
  <w15:docId w15:val="{5E5ADC9F-0B0E-44B3-B453-69891167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6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6F3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270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0EC7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70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0EC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1061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Olga Wilk</cp:lastModifiedBy>
  <cp:revision>10</cp:revision>
  <dcterms:created xsi:type="dcterms:W3CDTF">2021-10-29T13:17:00Z</dcterms:created>
  <dcterms:modified xsi:type="dcterms:W3CDTF">2024-06-07T12:47:00Z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