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68DDA" w14:textId="6EFBC119" w:rsidR="00FD4979" w:rsidRDefault="00FD4979" w:rsidP="00D158FD"/>
    <w:p w14:paraId="4F4C189D" w14:textId="1873031B" w:rsidR="0097398C" w:rsidRPr="0097398C" w:rsidRDefault="0097398C" w:rsidP="0097398C">
      <w:pPr>
        <w:ind w:left="3828"/>
        <w:rPr>
          <w:rFonts w:asciiTheme="minorHAnsi" w:hAnsiTheme="minorHAnsi" w:cstheme="minorHAnsi"/>
          <w:sz w:val="20"/>
        </w:rPr>
      </w:pPr>
      <w:r w:rsidRPr="0097398C">
        <w:rPr>
          <w:rFonts w:asciiTheme="minorHAnsi" w:hAnsiTheme="minorHAnsi" w:cstheme="minorHAnsi"/>
          <w:sz w:val="20"/>
        </w:rPr>
        <w:t>Załącznik nr 1</w:t>
      </w:r>
      <w:r>
        <w:rPr>
          <w:rFonts w:asciiTheme="minorHAnsi" w:hAnsiTheme="minorHAnsi" w:cstheme="minorHAnsi"/>
          <w:sz w:val="20"/>
        </w:rPr>
        <w:t>0</w:t>
      </w:r>
      <w:r w:rsidRPr="0097398C">
        <w:rPr>
          <w:rFonts w:asciiTheme="minorHAnsi" w:hAnsiTheme="minorHAnsi" w:cstheme="minorHAnsi"/>
          <w:sz w:val="20"/>
        </w:rPr>
        <w:t xml:space="preserve"> do Regulaminu rekrutacji i udziału w projekcie</w:t>
      </w:r>
    </w:p>
    <w:p w14:paraId="355914D4" w14:textId="77777777" w:rsidR="0097398C" w:rsidRPr="0097398C" w:rsidRDefault="0097398C" w:rsidP="0097398C">
      <w:pPr>
        <w:ind w:left="3828"/>
        <w:rPr>
          <w:rFonts w:asciiTheme="minorHAnsi" w:hAnsiTheme="minorHAnsi" w:cstheme="minorHAnsi"/>
          <w:sz w:val="20"/>
        </w:rPr>
      </w:pPr>
      <w:r w:rsidRPr="0097398C">
        <w:rPr>
          <w:rFonts w:asciiTheme="minorHAnsi" w:hAnsiTheme="minorHAnsi" w:cstheme="minorHAnsi"/>
          <w:sz w:val="20"/>
        </w:rPr>
        <w:t>„Bo liczy się człowiek” wprowadzonego Zarządzeniem Dyrektora Centrum Usług Społecznych w Kluczach nr 021.37.2025.</w:t>
      </w:r>
    </w:p>
    <w:p w14:paraId="697E69EC" w14:textId="77777777" w:rsidR="00D158FD" w:rsidRDefault="00D158FD" w:rsidP="00D158FD"/>
    <w:p w14:paraId="17C90582" w14:textId="77777777" w:rsidR="00D158FD" w:rsidRDefault="00D158FD" w:rsidP="00D158FD"/>
    <w:p w14:paraId="28442828" w14:textId="77777777" w:rsidR="00B6705C" w:rsidRPr="00B6705C" w:rsidRDefault="00B6705C" w:rsidP="00D158FD">
      <w:pPr>
        <w:rPr>
          <w:rFonts w:asciiTheme="minorHAnsi" w:hAnsiTheme="minorHAnsi" w:cstheme="minorHAnsi"/>
        </w:rPr>
      </w:pPr>
    </w:p>
    <w:p w14:paraId="03CB2337" w14:textId="77777777" w:rsidR="00B6705C" w:rsidRPr="00B6705C" w:rsidRDefault="00B6705C" w:rsidP="002D7D06">
      <w:pPr>
        <w:pStyle w:val="Teksttreci0"/>
        <w:spacing w:after="160"/>
        <w:ind w:firstLine="0"/>
        <w:jc w:val="center"/>
        <w:rPr>
          <w:rStyle w:val="Teksttreci"/>
          <w:rFonts w:asciiTheme="minorHAnsi" w:hAnsiTheme="minorHAnsi" w:cstheme="minorHAnsi"/>
          <w:b/>
          <w:bCs/>
        </w:rPr>
      </w:pPr>
      <w:r w:rsidRPr="002D7D06">
        <w:rPr>
          <w:rStyle w:val="Teksttreci"/>
          <w:rFonts w:asciiTheme="minorHAnsi" w:hAnsiTheme="minorHAnsi" w:cstheme="minorHAnsi"/>
          <w:b/>
          <w:bCs/>
          <w:sz w:val="28"/>
          <w:szCs w:val="28"/>
        </w:rPr>
        <w:t>Wykaz obszarów wykluczonych komunikacyjnie</w:t>
      </w:r>
      <w:r w:rsidRPr="00B6705C">
        <w:rPr>
          <w:rStyle w:val="Teksttreci"/>
          <w:rFonts w:asciiTheme="minorHAnsi" w:hAnsiTheme="minorHAnsi" w:cstheme="minorHAnsi"/>
          <w:b/>
          <w:bCs/>
          <w:vertAlign w:val="superscript"/>
        </w:rPr>
        <w:footnoteReference w:id="1"/>
      </w:r>
      <w:r w:rsidRPr="00B6705C">
        <w:rPr>
          <w:rStyle w:val="Teksttreci"/>
          <w:rFonts w:asciiTheme="minorHAnsi" w:hAnsiTheme="minorHAnsi" w:cstheme="minorHAnsi"/>
          <w:b/>
          <w:bCs/>
        </w:rPr>
        <w:t>:</w:t>
      </w:r>
    </w:p>
    <w:p w14:paraId="2105A1A4" w14:textId="77777777" w:rsidR="00B6705C" w:rsidRPr="00B6705C" w:rsidRDefault="00B6705C" w:rsidP="00B6705C">
      <w:pPr>
        <w:pStyle w:val="Teksttreci0"/>
        <w:spacing w:after="160"/>
        <w:ind w:firstLine="0"/>
        <w:rPr>
          <w:rFonts w:asciiTheme="minorHAnsi" w:hAnsiTheme="minorHAnsi" w:cstheme="minorHAnsi"/>
        </w:rPr>
      </w:pPr>
    </w:p>
    <w:p w14:paraId="2312950B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738"/>
        </w:tabs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Chełmiec</w:t>
      </w:r>
    </w:p>
    <w:p w14:paraId="1AEC87B1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758"/>
        </w:tabs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Czorsztyn</w:t>
      </w:r>
    </w:p>
    <w:p w14:paraId="7F1E42D3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753"/>
        </w:tabs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Igołomia-Wawrzeńczyce</w:t>
      </w:r>
    </w:p>
    <w:p w14:paraId="46F69B54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758"/>
        </w:tabs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Korzenna</w:t>
      </w:r>
    </w:p>
    <w:p w14:paraId="7DB1B6F6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753"/>
        </w:tabs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Koszyce</w:t>
      </w:r>
    </w:p>
    <w:p w14:paraId="25C4E638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753"/>
        </w:tabs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Lanckorona</w:t>
      </w:r>
    </w:p>
    <w:p w14:paraId="0DC0A6B9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753"/>
        </w:tabs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Liszki</w:t>
      </w:r>
    </w:p>
    <w:p w14:paraId="32C8B969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753"/>
        </w:tabs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Łabowa</w:t>
      </w:r>
    </w:p>
    <w:p w14:paraId="597DBF72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753"/>
        </w:tabs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Łącko</w:t>
      </w:r>
    </w:p>
    <w:p w14:paraId="48264B22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873"/>
        </w:tabs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Łososina Dolna</w:t>
      </w:r>
    </w:p>
    <w:p w14:paraId="001D4593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873"/>
        </w:tabs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Nowe Brzesko</w:t>
      </w:r>
    </w:p>
    <w:p w14:paraId="7E02D34B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873"/>
        </w:tabs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Pleśna</w:t>
      </w:r>
    </w:p>
    <w:p w14:paraId="4D70DB9C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873"/>
        </w:tabs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Radgoszcz</w:t>
      </w:r>
    </w:p>
    <w:p w14:paraId="7DA5BF2B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873"/>
        </w:tabs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Radziemice</w:t>
      </w:r>
    </w:p>
    <w:p w14:paraId="5AA3CA1B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873"/>
        </w:tabs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Rytro</w:t>
      </w:r>
    </w:p>
    <w:p w14:paraId="588D66D1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873"/>
        </w:tabs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Słaboszów</w:t>
      </w:r>
    </w:p>
    <w:p w14:paraId="43AE472D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873"/>
        </w:tabs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Szczucin</w:t>
      </w:r>
    </w:p>
    <w:p w14:paraId="0FED6EBB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873"/>
        </w:tabs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Tomice</w:t>
      </w:r>
    </w:p>
    <w:p w14:paraId="22BDA632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873"/>
        </w:tabs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Uście Gorlickie</w:t>
      </w:r>
    </w:p>
    <w:p w14:paraId="609D90B9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892"/>
        </w:tabs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Wielka Wieś</w:t>
      </w:r>
    </w:p>
    <w:p w14:paraId="17C5EAC4" w14:textId="77777777" w:rsidR="00B6705C" w:rsidRPr="00B6705C" w:rsidRDefault="00B6705C" w:rsidP="002D7D06">
      <w:pPr>
        <w:pStyle w:val="Teksttreci0"/>
        <w:numPr>
          <w:ilvl w:val="0"/>
          <w:numId w:val="1"/>
        </w:numPr>
        <w:tabs>
          <w:tab w:val="left" w:pos="892"/>
        </w:tabs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B6705C">
        <w:rPr>
          <w:rStyle w:val="Teksttreci"/>
          <w:rFonts w:asciiTheme="minorHAnsi" w:hAnsiTheme="minorHAnsi" w:cstheme="minorHAnsi"/>
          <w:sz w:val="24"/>
          <w:szCs w:val="24"/>
        </w:rPr>
        <w:t>Gmina Wietrzychowice</w:t>
      </w:r>
    </w:p>
    <w:p w14:paraId="030C39D4" w14:textId="77777777" w:rsidR="00B6705C" w:rsidRPr="00B6705C" w:rsidRDefault="00B6705C" w:rsidP="00D158FD">
      <w:pPr>
        <w:rPr>
          <w:rFonts w:asciiTheme="minorHAnsi" w:hAnsiTheme="minorHAnsi" w:cstheme="minorHAnsi"/>
        </w:rPr>
      </w:pPr>
    </w:p>
    <w:p w14:paraId="7B4E7BC9" w14:textId="77777777" w:rsidR="00D158FD" w:rsidRDefault="00D158FD" w:rsidP="00D158FD">
      <w:pPr>
        <w:spacing w:line="360" w:lineRule="auto"/>
        <w:jc w:val="center"/>
        <w:rPr>
          <w:rFonts w:asciiTheme="minorHAnsi" w:eastAsia="Times New Roman" w:hAnsiTheme="minorHAnsi" w:cstheme="minorHAnsi"/>
          <w:b/>
          <w:sz w:val="28"/>
          <w:szCs w:val="28"/>
          <w:lang w:eastAsia="pl-PL"/>
        </w:rPr>
      </w:pPr>
    </w:p>
    <w:sectPr w:rsidR="00D158F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AD85D5" w14:textId="77777777" w:rsidR="003269F0" w:rsidRDefault="003269F0" w:rsidP="00D158FD">
      <w:r>
        <w:separator/>
      </w:r>
    </w:p>
  </w:endnote>
  <w:endnote w:type="continuationSeparator" w:id="0">
    <w:p w14:paraId="3C3B7A8A" w14:textId="77777777" w:rsidR="003269F0" w:rsidRDefault="003269F0" w:rsidP="00D15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EE"/>
    <w:family w:val="swiss"/>
    <w:pitch w:val="variable"/>
    <w:sig w:usb0="E10002FF" w:usb1="5000E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ACC915" w14:textId="77777777" w:rsidR="003269F0" w:rsidRDefault="003269F0" w:rsidP="00D158FD">
      <w:r>
        <w:separator/>
      </w:r>
    </w:p>
  </w:footnote>
  <w:footnote w:type="continuationSeparator" w:id="0">
    <w:p w14:paraId="06D40A61" w14:textId="77777777" w:rsidR="003269F0" w:rsidRDefault="003269F0" w:rsidP="00D158FD">
      <w:r>
        <w:continuationSeparator/>
      </w:r>
    </w:p>
  </w:footnote>
  <w:footnote w:id="1">
    <w:p w14:paraId="1ECC27B7" w14:textId="77777777" w:rsidR="00B6705C" w:rsidRDefault="00B6705C" w:rsidP="00B6705C">
      <w:pPr>
        <w:pStyle w:val="Stopka1"/>
      </w:pPr>
      <w:r>
        <w:rPr>
          <w:rStyle w:val="Stopka0"/>
          <w:rFonts w:ascii="Calibri" w:eastAsia="Calibri" w:hAnsi="Calibri" w:cs="Calibri"/>
          <w:sz w:val="14"/>
          <w:szCs w:val="14"/>
          <w:vertAlign w:val="superscript"/>
        </w:rPr>
        <w:footnoteRef/>
      </w:r>
      <w:r>
        <w:rPr>
          <w:rStyle w:val="Stopka0"/>
          <w:rFonts w:ascii="Calibri" w:eastAsia="Calibri" w:hAnsi="Calibri" w:cs="Calibri"/>
          <w:sz w:val="14"/>
          <w:szCs w:val="14"/>
        </w:rPr>
        <w:t xml:space="preserve"> </w:t>
      </w:r>
      <w:r w:rsidRPr="00B6705C">
        <w:rPr>
          <w:rStyle w:val="Stopka0"/>
          <w:rFonts w:asciiTheme="minorHAnsi" w:hAnsiTheme="minorHAnsi" w:cstheme="minorHAnsi"/>
          <w:sz w:val="20"/>
          <w:szCs w:val="20"/>
        </w:rPr>
        <w:t>Na podstawie danych przedstawionych w publikacji Monitoring Rozwoju Obszarów Wiejskich. Etap IV 2023, Instytutu Rozwoju Wsi i Rolnictwa Polskiej Akademii Nauk oraz Fundacji Europejski Fundusz Rozwoju Wsi Polskiej. Edycja IV wskazano gminy, w których odsetek sołectw skomunikowanych transportem publicznym wynosi poniżej 75%.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A3C32" w14:textId="77777777" w:rsidR="00D158FD" w:rsidRPr="001070CB" w:rsidRDefault="00D158FD" w:rsidP="00D158FD">
    <w:pPr>
      <w:pStyle w:val="Nagwek"/>
      <w:jc w:val="center"/>
    </w:pPr>
    <w:r>
      <w:rPr>
        <w:rFonts w:ascii="Times New Roman"/>
        <w:noProof/>
        <w:sz w:val="20"/>
        <w:lang w:eastAsia="pl-PL"/>
      </w:rPr>
      <w:drawing>
        <wp:inline distT="0" distB="0" distL="0" distR="0" wp14:anchorId="13242C66" wp14:editId="6DC7FD8C">
          <wp:extent cx="5601139" cy="32356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01139" cy="3235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58E4461" w14:textId="77777777" w:rsidR="00D158FD" w:rsidRDefault="00D158F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8051BE"/>
    <w:multiLevelType w:val="multilevel"/>
    <w:tmpl w:val="D668CC0A"/>
    <w:lvl w:ilvl="0">
      <w:start w:val="1"/>
      <w:numFmt w:val="decimal"/>
      <w:lvlText w:val="%1."/>
      <w:lvlJc w:val="left"/>
      <w:rPr>
        <w:rFonts w:asciiTheme="minorHAnsi" w:eastAsia="Arial" w:hAnsiTheme="minorHAnsi" w:cstheme="minorHAnsi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9180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979"/>
    <w:rsid w:val="000C57FF"/>
    <w:rsid w:val="000D7CCE"/>
    <w:rsid w:val="000E4701"/>
    <w:rsid w:val="002D7D06"/>
    <w:rsid w:val="003269F0"/>
    <w:rsid w:val="00371F71"/>
    <w:rsid w:val="00450E03"/>
    <w:rsid w:val="005E708E"/>
    <w:rsid w:val="00614642"/>
    <w:rsid w:val="00645A40"/>
    <w:rsid w:val="00657CB3"/>
    <w:rsid w:val="0066109F"/>
    <w:rsid w:val="00766BC3"/>
    <w:rsid w:val="007F0AAF"/>
    <w:rsid w:val="008B082D"/>
    <w:rsid w:val="0097398C"/>
    <w:rsid w:val="00A14B52"/>
    <w:rsid w:val="00B6705C"/>
    <w:rsid w:val="00BE2232"/>
    <w:rsid w:val="00C84376"/>
    <w:rsid w:val="00C924D3"/>
    <w:rsid w:val="00D11DAE"/>
    <w:rsid w:val="00D158FD"/>
    <w:rsid w:val="00DB2221"/>
    <w:rsid w:val="00DC339A"/>
    <w:rsid w:val="00E00EF7"/>
    <w:rsid w:val="00F25453"/>
    <w:rsid w:val="00F709F7"/>
    <w:rsid w:val="00FD4979"/>
    <w:rsid w:val="00FD5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CCB66"/>
  <w15:chartTrackingRefBased/>
  <w15:docId w15:val="{319B1DE4-3A22-4FC8-9AFA-BAD0B8013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58FD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  <w:kern w:val="0"/>
      <w14:ligatures w14:val="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158FD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D158FD"/>
  </w:style>
  <w:style w:type="paragraph" w:styleId="Stopka">
    <w:name w:val="footer"/>
    <w:basedOn w:val="Normalny"/>
    <w:link w:val="StopkaZnak"/>
    <w:uiPriority w:val="99"/>
    <w:unhideWhenUsed/>
    <w:rsid w:val="00D158FD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D158FD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158FD"/>
    <w:pPr>
      <w:widowControl/>
      <w:autoSpaceDE/>
      <w:autoSpaceDN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158FD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158FD"/>
    <w:rPr>
      <w:vertAlign w:val="superscript"/>
    </w:rPr>
  </w:style>
  <w:style w:type="character" w:customStyle="1" w:styleId="Stopka0">
    <w:name w:val="Stopka_"/>
    <w:basedOn w:val="Domylnaczcionkaakapitu"/>
    <w:link w:val="Stopka1"/>
    <w:rsid w:val="00B6705C"/>
    <w:rPr>
      <w:rFonts w:ascii="Arial" w:eastAsia="Arial" w:hAnsi="Arial" w:cs="Arial"/>
      <w:i/>
      <w:iCs/>
    </w:rPr>
  </w:style>
  <w:style w:type="character" w:customStyle="1" w:styleId="Teksttreci">
    <w:name w:val="Tekst treści_"/>
    <w:basedOn w:val="Domylnaczcionkaakapitu"/>
    <w:link w:val="Teksttreci0"/>
    <w:rsid w:val="00B6705C"/>
    <w:rPr>
      <w:rFonts w:ascii="Arial" w:eastAsia="Arial" w:hAnsi="Arial" w:cs="Arial"/>
    </w:rPr>
  </w:style>
  <w:style w:type="paragraph" w:customStyle="1" w:styleId="Stopka1">
    <w:name w:val="Stopka1"/>
    <w:basedOn w:val="Normalny"/>
    <w:link w:val="Stopka0"/>
    <w:rsid w:val="00B6705C"/>
    <w:pPr>
      <w:autoSpaceDE/>
      <w:autoSpaceDN/>
      <w:spacing w:line="257" w:lineRule="auto"/>
    </w:pPr>
    <w:rPr>
      <w:rFonts w:ascii="Arial" w:eastAsia="Arial" w:hAnsi="Arial" w:cs="Arial"/>
      <w:i/>
      <w:iCs/>
      <w:kern w:val="2"/>
      <w14:ligatures w14:val="standardContextual"/>
    </w:rPr>
  </w:style>
  <w:style w:type="paragraph" w:customStyle="1" w:styleId="Teksttreci0">
    <w:name w:val="Tekst treści"/>
    <w:basedOn w:val="Normalny"/>
    <w:link w:val="Teksttreci"/>
    <w:rsid w:val="00B6705C"/>
    <w:pPr>
      <w:autoSpaceDE/>
      <w:autoSpaceDN/>
      <w:spacing w:after="40"/>
      <w:ind w:firstLine="380"/>
    </w:pPr>
    <w:rPr>
      <w:rFonts w:ascii="Arial" w:eastAsia="Arial" w:hAnsi="Arial" w:cs="Arial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030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82</Words>
  <Characters>493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Krowicka</dc:creator>
  <cp:keywords/>
  <dc:description/>
  <cp:lastModifiedBy>Anna Mędrek</cp:lastModifiedBy>
  <cp:revision>17</cp:revision>
  <dcterms:created xsi:type="dcterms:W3CDTF">2024-10-01T11:43:00Z</dcterms:created>
  <dcterms:modified xsi:type="dcterms:W3CDTF">2025-10-27T14:15:00Z</dcterms:modified>
</cp:coreProperties>
</file>